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71050" w:rsidRDefault="00000000">
      <w:pPr>
        <w:pStyle w:val="LO-normal"/>
        <w:spacing w:after="200" w:line="276" w:lineRule="auto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Modulo interno di segnalazione </w:t>
      </w:r>
    </w:p>
    <w:p w:rsidR="00971050" w:rsidRDefault="00000000">
      <w:pPr>
        <w:pStyle w:val="LO-normal"/>
        <w:spacing w:after="20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Il presente modulo, compilato in tutte le sue parti, può essere consegnato personalmente al Referente per la Sicurezza Prof. Delle Donne ovvero inviato come allegato presso l’indirizzo di posta elettronica delledonne.luigi@leonardope.it</w:t>
      </w:r>
    </w:p>
    <w:tbl>
      <w:tblPr>
        <w:tblStyle w:val="TableNormal"/>
        <w:tblW w:w="9778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3910"/>
        <w:gridCol w:w="5868"/>
      </w:tblGrid>
      <w:tr w:rsidR="00971050"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Data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</w:tr>
      <w:tr w:rsidR="00971050"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97105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Plesso scolastico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00000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0" distR="0" simplePos="0" relativeHeight="9" behindDoc="0" locked="0" layoutInCell="0" allowOverlap="1">
                      <wp:simplePos x="0" y="0"/>
                      <wp:positionH relativeFrom="column">
                        <wp:posOffset>3036570</wp:posOffset>
                      </wp:positionH>
                      <wp:positionV relativeFrom="paragraph">
                        <wp:posOffset>165735</wp:posOffset>
                      </wp:positionV>
                      <wp:extent cx="172720" cy="172720"/>
                      <wp:effectExtent l="635" t="635" r="635" b="635"/>
                      <wp:wrapNone/>
                      <wp:docPr id="1" name="Form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800" cy="17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2" fillcolor="white" stroked="t" o:allowincell="f" style="position:absolute;margin-left:239.1pt;margin-top:13.05pt;width:13.55pt;height:13.55pt;mso-wrap-style:none;v-text-anchor:middle">
                      <v:fill o:detectmouseclick="t" color2="black"/>
                      <v:stroke color="black" joinstyle="round" endcap="flat"/>
                      <w10:wrap type="none"/>
                    </v:rect>
                  </w:pict>
                </mc:Fallback>
              </mc:AlternateContent>
            </w: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8" behindDoc="0" locked="0" layoutInCell="0" allowOverlap="1">
                      <wp:simplePos x="0" y="0"/>
                      <wp:positionH relativeFrom="column">
                        <wp:posOffset>1124585</wp:posOffset>
                      </wp:positionH>
                      <wp:positionV relativeFrom="paragraph">
                        <wp:posOffset>4445</wp:posOffset>
                      </wp:positionV>
                      <wp:extent cx="172720" cy="172720"/>
                      <wp:effectExtent l="635" t="635" r="635" b="635"/>
                      <wp:wrapNone/>
                      <wp:docPr id="2" name="Form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800" cy="17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1" fillcolor="white" stroked="t" o:allowincell="f" style="position:absolute;margin-left:88.55pt;margin-top:0.35pt;width:13.55pt;height:13.55pt;mso-wrap-style:none;v-text-anchor:middle">
                      <v:fill o:detectmouseclick="t" color2="black"/>
                      <v:stroke color="black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/>
                <w:color w:val="000000"/>
                <w:sz w:val="24"/>
                <w:szCs w:val="24"/>
              </w:rPr>
              <w:t>Colle Marino                 Piazza dei Grue</w:t>
            </w:r>
          </w:p>
        </w:tc>
      </w:tr>
      <w:tr w:rsidR="00971050"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Locale o area oggetto della segnalazione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</w:tr>
      <w:tr w:rsidR="00971050"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L’anomalia osservata riguarda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  <w:szCs w:val="24"/>
              </w:rPr>
              <w:t xml:space="preserve">         </w:t>
            </w:r>
            <w:r>
              <w:rPr>
                <w:noProof/>
              </w:rPr>
              <mc:AlternateContent>
                <mc:Choice Requires="wps">
                  <w:drawing>
                    <wp:anchor distT="5715" distB="4445" distL="5715" distR="4445" simplePos="0" relativeHeight="4" behindDoc="0" locked="0" layoutInCell="0" allowOverlap="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47625</wp:posOffset>
                      </wp:positionV>
                      <wp:extent cx="123825" cy="90805"/>
                      <wp:effectExtent l="5715" t="5715" r="4445" b="4445"/>
                      <wp:wrapNone/>
                      <wp:docPr id="3" name="Immagin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4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Immagine 6" path="m0,0l-2147483645,0l-2147483645,-2147483646l0,-2147483646xe" fillcolor="white" stroked="t" o:allowincell="f" style="position:absolute;margin-left:5.8pt;margin-top:3.75pt;width:9.7pt;height:7.1pt;mso-wrap-style:none;v-text-anchor:middle">
                      <v:fill o:detectmouseclick="t" type="solid" color2="black"/>
                      <v:stroke color="black" weight="9360" joinstyle="miter" endcap="flat"/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/>
                <w:color w:val="000000"/>
                <w:sz w:val="24"/>
                <w:szCs w:val="24"/>
              </w:rPr>
              <w:t>strutture portanti, muri, solai, soffitti e controsoffitti, scale, gradini, passamani, finestre, vetri, pannelli oscuranti, porte, maniglie, ecc.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         </w:t>
            </w:r>
            <w:r>
              <w:rPr>
                <w:noProof/>
              </w:rPr>
              <mc:AlternateContent>
                <mc:Choice Requires="wps">
                  <w:drawing>
                    <wp:anchor distT="5715" distB="4445" distL="5715" distR="4445" simplePos="0" relativeHeight="3" behindDoc="0" locked="0" layoutInCell="0" allowOverlap="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18415</wp:posOffset>
                      </wp:positionV>
                      <wp:extent cx="123825" cy="90805"/>
                      <wp:effectExtent l="5715" t="5715" r="4445" b="4445"/>
                      <wp:wrapNone/>
                      <wp:docPr id="4" name="Immagin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4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Immagine 5" path="m0,0l-2147483645,0l-2147483645,-2147483646l0,-2147483646xe" fillcolor="white" stroked="t" o:allowincell="f" style="position:absolute;margin-left:5.8pt;margin-top:1.45pt;width:9.7pt;height:7.1pt;mso-wrap-style:none;v-text-anchor:middle">
                      <v:fill o:detectmouseclick="t" type="solid" color2="black"/>
                      <v:stroke color="black" weight="9360" joinstyle="miter" endcap="flat"/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/>
                <w:color w:val="000000"/>
                <w:sz w:val="24"/>
                <w:szCs w:val="24"/>
              </w:rPr>
              <w:t>impianto elettrico, interruttori, cavi scoperti o pendenti, sistemi illuminanti (plafoniere, lampioni, fari, ecc.)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          </w:t>
            </w:r>
            <w:r>
              <w:rPr>
                <w:noProof/>
              </w:rPr>
              <mc:AlternateContent>
                <mc:Choice Requires="wps">
                  <w:drawing>
                    <wp:anchor distT="5715" distB="4445" distL="5715" distR="4445" simplePos="0" relativeHeight="2" behindDoc="0" locked="0" layoutInCell="0" allowOverlap="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45720</wp:posOffset>
                      </wp:positionV>
                      <wp:extent cx="123825" cy="90805"/>
                      <wp:effectExtent l="5715" t="5715" r="4445" b="4445"/>
                      <wp:wrapNone/>
                      <wp:docPr id="5" name="Immagin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4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Immagine 4" path="m0,0l-2147483645,0l-2147483645,-2147483646l0,-2147483646xe" fillcolor="white" stroked="t" o:allowincell="f" style="position:absolute;margin-left:5.8pt;margin-top:3.6pt;width:9.7pt;height:7.1pt;mso-wrap-style:none;v-text-anchor:middle">
                      <v:fill o:detectmouseclick="t" type="solid" color2="black"/>
                      <v:stroke color="black" weight="9360" joinstyle="miter" endcap="flat"/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/>
                <w:color w:val="000000"/>
                <w:sz w:val="24"/>
                <w:szCs w:val="24"/>
              </w:rPr>
              <w:t>impianti sanitari e idraulici</w:t>
            </w: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 </w:t>
            </w: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        </w:t>
            </w:r>
            <w:r>
              <w:rPr>
                <w:noProof/>
              </w:rPr>
              <mc:AlternateContent>
                <mc:Choice Requires="wps">
                  <w:drawing>
                    <wp:anchor distT="5715" distB="4445" distL="5715" distR="4445" simplePos="0" relativeHeight="5" behindDoc="0" locked="0" layoutInCell="0" allowOverlap="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45085</wp:posOffset>
                      </wp:positionV>
                      <wp:extent cx="123825" cy="90805"/>
                      <wp:effectExtent l="5715" t="5715" r="4445" b="4445"/>
                      <wp:wrapNone/>
                      <wp:docPr id="6" name="Immagin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4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Immagine 7" path="m0,0l-2147483645,0l-2147483645,-2147483646l0,-2147483646xe" fillcolor="white" stroked="t" o:allowincell="f" style="position:absolute;margin-left:5.8pt;margin-top:3.55pt;width:9.7pt;height:7.1pt;mso-wrap-style:none;v-text-anchor:middle">
                      <v:fill o:detectmouseclick="t" type="solid" color2="black"/>
                      <v:stroke color="black" weight="9360" joinstyle="miter" endcap="flat"/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/>
                <w:color w:val="000000"/>
                <w:sz w:val="24"/>
                <w:szCs w:val="24"/>
              </w:rPr>
              <w:t>parcheggio interno per autoveicoli, motoveicoli, ciclomotori, biciclette</w:t>
            </w:r>
          </w:p>
          <w:p w:rsidR="00971050" w:rsidRDefault="00971050">
            <w:pPr>
              <w:pStyle w:val="LO-normal"/>
              <w:widowControl w:val="0"/>
              <w:rPr>
                <w:color w:val="000000"/>
              </w:rPr>
            </w:pP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        </w:t>
            </w:r>
            <w:r>
              <w:rPr>
                <w:noProof/>
              </w:rPr>
              <mc:AlternateContent>
                <mc:Choice Requires="wps">
                  <w:drawing>
                    <wp:anchor distT="5715" distB="4445" distL="5715" distR="4445" simplePos="0" relativeHeight="6" behindDoc="0" locked="0" layoutInCell="0" allowOverlap="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45085</wp:posOffset>
                      </wp:positionV>
                      <wp:extent cx="123825" cy="90805"/>
                      <wp:effectExtent l="5715" t="5715" r="4445" b="4445"/>
                      <wp:wrapNone/>
                      <wp:docPr id="7" name="Immagin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4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Immagine 8" path="m0,0l-2147483645,0l-2147483645,-2147483646l0,-2147483646xe" fillcolor="white" stroked="t" o:allowincell="f" style="position:absolute;margin-left:5.8pt;margin-top:3.55pt;width:9.7pt;height:7.1pt;mso-wrap-style:none;v-text-anchor:middle">
                      <v:fill o:detectmouseclick="t" type="solid" color2="black"/>
                      <v:stroke color="black" weight="9360" joinstyle="miter" endcap="flat"/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raccolta o rilascio di rifiuti 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00000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       </w:t>
            </w:r>
            <w:r>
              <w:rPr>
                <w:noProof/>
              </w:rPr>
              <mc:AlternateContent>
                <mc:Choice Requires="wps">
                  <w:drawing>
                    <wp:anchor distT="5715" distB="4445" distL="5715" distR="4445" simplePos="0" relativeHeight="7" behindDoc="0" locked="0" layoutInCell="0" allowOverlap="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45085</wp:posOffset>
                      </wp:positionV>
                      <wp:extent cx="123825" cy="90805"/>
                      <wp:effectExtent l="5715" t="5715" r="4445" b="4445"/>
                      <wp:wrapNone/>
                      <wp:docPr id="8" name="Immagin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4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Immagine 9" path="m0,0l-2147483645,0l-2147483645,-2147483646l0,-2147483646xe" fillcolor="white" stroked="t" o:allowincell="f" style="position:absolute;margin-left:5.8pt;margin-top:3.55pt;width:9.7pt;height:7.1pt;mso-wrap-style:none;v-text-anchor:middle">
                      <v:fill o:detectmouseclick="t" type="solid" color2="black"/>
                      <v:stroke color="black" weight="9360" joinstyle="miter" endcap="flat"/>
                      <w10:wrap type="none"/>
                    </v:rect>
                  </w:pict>
                </mc:Fallback>
              </mc:AlternateContent>
            </w: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  altro (specificare)______________________   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</w:tr>
      <w:tr w:rsidR="00971050"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Breve descrizione (possibilmente con fotografie allegate)</w:t>
            </w: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971050">
            <w:pPr>
              <w:pStyle w:val="LO-normal"/>
              <w:widowControl w:val="0"/>
              <w:rPr>
                <w:color w:val="000000"/>
              </w:rPr>
            </w:pP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</w:p>
          <w:p w:rsidR="00971050" w:rsidRDefault="00971050">
            <w:pPr>
              <w:pStyle w:val="LO-normal"/>
              <w:widowControl w:val="0"/>
              <w:rPr>
                <w:color w:val="000000"/>
              </w:rPr>
            </w:pPr>
          </w:p>
          <w:p w:rsidR="00971050" w:rsidRDefault="00971050">
            <w:pPr>
              <w:pStyle w:val="LO-normal"/>
              <w:widowControl w:val="0"/>
              <w:rPr>
                <w:color w:val="000000"/>
              </w:rPr>
            </w:pPr>
          </w:p>
          <w:p w:rsidR="00971050" w:rsidRDefault="00971050">
            <w:pPr>
              <w:pStyle w:val="LO-normal"/>
              <w:widowControl w:val="0"/>
              <w:rPr>
                <w:color w:val="000000"/>
              </w:rPr>
            </w:pP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</w:tr>
      <w:tr w:rsidR="00971050">
        <w:trPr>
          <w:trHeight w:val="1661"/>
        </w:trPr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000000">
            <w:pPr>
              <w:pStyle w:val="LO-normal"/>
              <w:widowContro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>Indicare nome, cognome, numero di telefono o e-mail e il proprio ruolo (docente, personale ATA, studente)</w:t>
            </w:r>
          </w:p>
        </w:tc>
        <w:tc>
          <w:tcPr>
            <w:tcW w:w="5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50" w:rsidRDefault="00971050">
            <w:pPr>
              <w:pStyle w:val="LO-normal"/>
              <w:widowControl w:val="0"/>
              <w:rPr>
                <w:color w:val="000000"/>
              </w:rPr>
            </w:pPr>
          </w:p>
          <w:p w:rsidR="00971050" w:rsidRDefault="00971050">
            <w:pPr>
              <w:pStyle w:val="LO-normal"/>
              <w:widowControl w:val="0"/>
              <w:rPr>
                <w:color w:val="000000"/>
              </w:rPr>
            </w:pPr>
          </w:p>
          <w:p w:rsidR="00971050" w:rsidRDefault="00971050">
            <w:pPr>
              <w:pStyle w:val="LO-normal"/>
              <w:widowControl w:val="0"/>
              <w:rPr>
                <w:rFonts w:ascii="Arial" w:hAnsi="Arial"/>
                <w:color w:val="000000"/>
                <w:sz w:val="24"/>
                <w:szCs w:val="24"/>
              </w:rPr>
            </w:pPr>
          </w:p>
        </w:tc>
      </w:tr>
    </w:tbl>
    <w:p w:rsidR="00971050" w:rsidRDefault="00971050">
      <w:pPr>
        <w:pStyle w:val="LO-normal"/>
        <w:spacing w:line="276" w:lineRule="auto"/>
        <w:rPr>
          <w:rFonts w:ascii="Arial" w:hAnsi="Arial"/>
          <w:color w:val="000000"/>
          <w:sz w:val="24"/>
          <w:szCs w:val="24"/>
        </w:rPr>
      </w:pPr>
    </w:p>
    <w:p w:rsidR="00971050" w:rsidRDefault="00000000">
      <w:pPr>
        <w:pStyle w:val="LO-normal"/>
        <w:spacing w:after="20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b/>
          <w:color w:val="000000"/>
          <w:sz w:val="24"/>
          <w:szCs w:val="24"/>
        </w:rPr>
        <w:t>Grazie per la collaborazione</w:t>
      </w:r>
    </w:p>
    <w:sectPr w:rsidR="00971050">
      <w:pgSz w:w="11906" w:h="16838"/>
      <w:pgMar w:top="818" w:right="1134" w:bottom="1129" w:left="1134" w:header="0" w:footer="0" w:gutter="0"/>
      <w:pgNumType w:start="1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050"/>
    <w:rsid w:val="00306EBB"/>
    <w:rsid w:val="00971050"/>
    <w:rsid w:val="00F3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E0B7C5-9D2F-418A-BC71-A9445AD8F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LO-normal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  <w:lang/>
    </w:rPr>
  </w:style>
  <w:style w:type="paragraph" w:customStyle="1" w:styleId="LO-normal">
    <w:name w:val="LO-normal"/>
    <w:qFormat/>
  </w:style>
  <w:style w:type="paragraph" w:styleId="Sottotito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Liceo Scientifico Leonardo da Vinci</dc:creator>
  <dc:description/>
  <cp:lastModifiedBy>Liceo Scientifico Leonardo da Vinci</cp:lastModifiedBy>
  <cp:revision>2</cp:revision>
  <dcterms:created xsi:type="dcterms:W3CDTF">2025-11-26T15:29:00Z</dcterms:created>
  <dcterms:modified xsi:type="dcterms:W3CDTF">2025-11-26T15:29:00Z</dcterms:modified>
  <dc:language>it-IT</dc:language>
</cp:coreProperties>
</file>